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Arial" w:hAnsi="Arial" w:cs="Arial"/>
          <w:sz w:val="12"/>
        </w:rPr>
      </w:pPr>
      <w:r>
        <w:rPr>
          <w:rFonts w:ascii="Arial" w:hAnsi="Arial" w:cs="Arial"/>
          <w:sz w:val="12"/>
        </w:rPr>
        <w:t xml:space="preserve">Унифицированная  форма  № Торг-12</w:t>
      </w:r>
      <w:r/>
    </w:p>
    <w:p>
      <w:pPr>
        <w:jc w:val="right"/>
        <w:rPr>
          <w:rFonts w:ascii="Arial" w:hAnsi="Arial" w:cs="Arial"/>
          <w:sz w:val="12"/>
        </w:rPr>
      </w:pPr>
      <w:r>
        <w:rPr>
          <w:rFonts w:ascii="Arial" w:hAnsi="Arial" w:cs="Arial"/>
          <w:sz w:val="12"/>
        </w:rPr>
        <w:t xml:space="preserve">Утверждена  постановлением  Госкомстата </w:t>
      </w:r>
      <w:r/>
    </w:p>
    <w:p>
      <w:pPr>
        <w:jc w:val="right"/>
        <w:rPr>
          <w:rFonts w:ascii="Arial" w:hAnsi="Arial" w:cs="Arial"/>
          <w:sz w:val="12"/>
        </w:rPr>
      </w:pPr>
      <w:r>
        <w:rPr>
          <w:rFonts w:ascii="Arial" w:hAnsi="Arial" w:cs="Arial"/>
          <w:sz w:val="12"/>
        </w:rPr>
        <w:t xml:space="preserve">России  от 25.12.1998.  № 132</w:t>
      </w:r>
      <w:r/>
    </w:p>
    <w:tbl>
      <w:tblPr>
        <w:tblW w:w="15704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58"/>
        <w:gridCol w:w="9642"/>
        <w:gridCol w:w="1026"/>
        <w:gridCol w:w="763"/>
        <w:gridCol w:w="853"/>
        <w:gridCol w:w="1362"/>
      </w:tblGrid>
      <w:tr>
        <w:trPr>
          <w:trHeight w:val="280" w:hRule="exact"/>
        </w:trPr>
        <w:tc>
          <w:tcPr>
            <w:gridSpan w:val="5"/>
            <w:shd w:val="clear" w:color="auto" w:fill="auto"/>
            <w:tcBorders>
              <w:left w:val="none" w:color="000000" w:sz="4" w:space="0"/>
              <w:top w:val="none" w:color="000000" w:sz="4" w:space="0"/>
              <w:bottom w:val="none" w:color="000000" w:sz="4" w:space="0"/>
            </w:tcBorders>
            <w:tcW w:w="14342" w:type="dxa"/>
            <w:vAlign w:val="center"/>
            <w:textDirection w:val="lrTb"/>
            <w:noWrap w:val="false"/>
          </w:tcPr>
          <w:p>
            <w:pPr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</w:r>
            <w:r/>
          </w:p>
        </w:tc>
        <w:tc>
          <w:tcPr>
            <w:tcW w:w="13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Код</w:t>
            </w:r>
            <w:r/>
          </w:p>
        </w:tc>
      </w:tr>
      <w:tr>
        <w:trPr>
          <w:trHeight w:val="340" w:hRule="exact"/>
        </w:trPr>
        <w:tc>
          <w:tcPr>
            <w:gridSpan w:val="3"/>
            <w:shd w:val="clear" w:color="auto" w:fill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127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</w:r>
            <w:r/>
          </w:p>
        </w:tc>
        <w:tc>
          <w:tcPr>
            <w:gridSpan w:val="2"/>
            <w:shd w:val="clear" w:color="auto" w:fill="auto"/>
            <w:tcBorders>
              <w:left w:val="none" w:color="000000" w:sz="4" w:space="0"/>
              <w:top w:val="none" w:color="000000" w:sz="4" w:space="0"/>
              <w:bottom w:val="none" w:color="000000" w:sz="4" w:space="0"/>
            </w:tcBorders>
            <w:tcW w:w="1616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Форма по ОКУД</w:t>
            </w:r>
            <w:r/>
          </w:p>
        </w:tc>
        <w:tc>
          <w:tcPr>
            <w:tcW w:w="13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0330212</w:t>
            </w:r>
            <w:r/>
          </w:p>
        </w:tc>
      </w:tr>
      <w:tr>
        <w:trPr/>
        <w:tc>
          <w:tcPr>
            <w:gridSpan w:val="3"/>
            <w:shd w:val="clear" w:color="auto" w:fill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single" w:sz="4" w:space="0" w:color="auto"/>
            </w:tcBorders>
            <w:tcW w:w="12726" w:type="dxa"/>
            <w:textDirection w:val="lrTb"/>
            <w:noWrap w:val="false"/>
          </w:tcPr>
          <w:p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 xml:space="preserve">[compUrName], [compInn], [compFacAddr], [compBankRs] </w:t>
            </w:r>
            <w:r>
              <w:rPr>
                <w:rFonts w:ascii="Arial" w:hAnsi="Arial" w:cs="Arial"/>
                <w:sz w:val="18"/>
              </w:rPr>
              <w:t xml:space="preserve">в</w:t>
            </w:r>
            <w:r>
              <w:rPr>
                <w:rFonts w:ascii="Arial" w:hAnsi="Arial" w:cs="Arial"/>
                <w:sz w:val="18"/>
                <w:lang w:val="en-US"/>
              </w:rPr>
              <w:t xml:space="preserve"> [compBankName], [compBankBik], [compBankKs]</w:t>
            </w:r>
            <w:r/>
          </w:p>
        </w:tc>
        <w:tc>
          <w:tcPr>
            <w:gridSpan w:val="2"/>
            <w:shd w:val="clear" w:color="auto" w:fill="auto"/>
            <w:tcBorders>
              <w:left w:val="none" w:color="000000" w:sz="4" w:space="0"/>
              <w:top w:val="none" w:color="000000" w:sz="4" w:space="0"/>
              <w:bottom w:val="none" w:color="000000" w:sz="4" w:space="0"/>
            </w:tcBorders>
            <w:tcW w:w="1616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 xml:space="preserve">     </w:t>
            </w:r>
            <w:r>
              <w:rPr>
                <w:rFonts w:ascii="Arial" w:hAnsi="Arial" w:cs="Arial"/>
                <w:sz w:val="18"/>
              </w:rPr>
              <w:t xml:space="preserve">по ОКПО</w:t>
            </w:r>
            <w:r/>
          </w:p>
        </w:tc>
        <w:tc>
          <w:tcPr>
            <w:tcW w:w="13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</w:r>
            <w:r/>
          </w:p>
        </w:tc>
      </w:tr>
      <w:tr>
        <w:trPr>
          <w:trHeight w:val="340" w:hRule="exact"/>
        </w:trPr>
        <w:tc>
          <w:tcPr>
            <w:gridSpan w:val="3"/>
            <w:shd w:val="clear" w:color="auto" w:fill="auto"/>
            <w:tcBorders>
              <w:left w:val="none" w:color="000000" w:sz="4" w:space="0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12726" w:type="dxa"/>
            <w:textDirection w:val="lrTb"/>
            <w:noWrap w:val="false"/>
          </w:tcPr>
          <w:p>
            <w:pPr>
              <w:ind w:right="113"/>
              <w:jc w:val="center"/>
              <w:spacing w:lineRule="auto" w:line="360"/>
              <w:rPr>
                <w:rFonts w:ascii="Arial" w:hAnsi="Arial" w:cs="Arial"/>
                <w:sz w:val="12"/>
                <w:szCs w:val="14"/>
              </w:rPr>
            </w:pPr>
            <w:r>
              <w:rPr>
                <w:rFonts w:ascii="Arial" w:hAnsi="Arial" w:cs="Arial"/>
                <w:sz w:val="12"/>
                <w:szCs w:val="14"/>
              </w:rPr>
              <w:t xml:space="preserve">организация, адрес</w:t>
            </w:r>
            <w:r/>
          </w:p>
        </w:tc>
        <w:tc>
          <w:tcPr>
            <w:gridSpan w:val="2"/>
            <w:shd w:val="clear" w:color="auto" w:fill="auto"/>
            <w:tcBorders>
              <w:left w:val="none" w:color="000000" w:sz="4" w:space="0"/>
              <w:top w:val="none" w:color="000000" w:sz="4" w:space="0"/>
              <w:bottom w:val="none" w:color="000000" w:sz="4" w:space="0"/>
            </w:tcBorders>
            <w:tcW w:w="1616" w:type="dxa"/>
            <w:textDirection w:val="lrTb"/>
            <w:noWrap w:val="false"/>
          </w:tcPr>
          <w:p>
            <w:pPr>
              <w:ind w:right="113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</w:r>
            <w:r/>
          </w:p>
        </w:tc>
        <w:tc>
          <w:tcPr>
            <w:tcW w:w="13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</w:r>
            <w:r/>
          </w:p>
        </w:tc>
      </w:tr>
      <w:tr>
        <w:trPr>
          <w:trHeight w:val="340" w:hRule="exact"/>
        </w:trPr>
        <w:tc>
          <w:tcPr>
            <w:gridSpan w:val="2"/>
            <w:shd w:val="clear" w:color="auto" w:fill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11700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2"/>
                <w:szCs w:val="14"/>
              </w:rPr>
              <w:t xml:space="preserve">                         структурное подразделение</w:t>
            </w:r>
            <w:r/>
          </w:p>
        </w:tc>
        <w:tc>
          <w:tcPr>
            <w:gridSpan w:val="3"/>
            <w:shd w:val="clear" w:color="auto" w:fill="auto"/>
            <w:tcBorders>
              <w:left w:val="none" w:color="000000" w:sz="4" w:space="0"/>
              <w:top w:val="none" w:color="000000" w:sz="4" w:space="0"/>
              <w:bottom w:val="none" w:color="000000" w:sz="4" w:space="0"/>
            </w:tcBorders>
            <w:tcW w:w="2642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Вид деятельности по ОКДП</w:t>
            </w:r>
            <w:r/>
          </w:p>
        </w:tc>
        <w:tc>
          <w:tcPr>
            <w:tcW w:w="13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</w:r>
            <w:r/>
          </w:p>
        </w:tc>
      </w:tr>
      <w:tr>
        <w:trPr/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058" w:type="dxa"/>
            <w:vAlign w:val="bottom"/>
            <w:textDirection w:val="lrTb"/>
            <w:noWrap w:val="false"/>
          </w:tcPr>
          <w:p>
            <w:pPr>
              <w:ind w:left="113" w:right="113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Грузополучатель</w:t>
            </w:r>
            <w:r/>
          </w:p>
        </w:tc>
        <w:tc>
          <w:tcPr>
            <w:gridSpan w:val="2"/>
            <w:shd w:val="clear" w:color="auto" w:fill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single" w:sz="4" w:space="0" w:color="auto"/>
            </w:tcBorders>
            <w:tcW w:w="10668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[castUrName], [castInn], [castFacAddr], [castBankRs] </w:t>
            </w:r>
            <w:r>
              <w:rPr>
                <w:rFonts w:ascii="Arial" w:hAnsi="Arial" w:cs="Arial"/>
                <w:sz w:val="18"/>
                <w:szCs w:val="18"/>
              </w:rPr>
              <w:t xml:space="preserve">в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[castBankName], [castBankBik], [castBankKs]</w:t>
            </w:r>
            <w:r/>
          </w:p>
        </w:tc>
        <w:tc>
          <w:tcPr>
            <w:gridSpan w:val="2"/>
            <w:shd w:val="clear" w:color="auto" w:fill="auto"/>
            <w:tcBorders>
              <w:left w:val="none" w:color="000000" w:sz="4" w:space="0"/>
              <w:top w:val="none" w:color="000000" w:sz="4" w:space="0"/>
              <w:bottom w:val="none" w:color="000000" w:sz="4" w:space="0"/>
            </w:tcBorders>
            <w:tcW w:w="1616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по ОКПО</w:t>
            </w:r>
            <w:r/>
          </w:p>
        </w:tc>
        <w:tc>
          <w:tcPr>
            <w:tcW w:w="13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</w:r>
            <w:r/>
          </w:p>
        </w:tc>
      </w:tr>
      <w:tr>
        <w:trPr/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058" w:type="dxa"/>
            <w:vAlign w:val="bottom"/>
            <w:textDirection w:val="lrTb"/>
            <w:noWrap w:val="false"/>
          </w:tcPr>
          <w:p>
            <w:pPr>
              <w:ind w:left="113" w:right="113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Поставщик</w:t>
            </w:r>
            <w:r/>
          </w:p>
        </w:tc>
        <w:tc>
          <w:tcPr>
            <w:gridSpan w:val="2"/>
            <w:shd w:val="clear" w:color="auto" w:fill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single" w:sz="4" w:space="0" w:color="auto"/>
            </w:tcBorders>
            <w:tcW w:w="10668" w:type="dxa"/>
            <w:textDirection w:val="lrTb"/>
            <w:noWrap w:val="false"/>
          </w:tcPr>
          <w:p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[compUrName], [compInn], [compFacAddr], [compBankRs] </w:t>
            </w:r>
            <w:r>
              <w:rPr>
                <w:rFonts w:ascii="Arial" w:hAnsi="Arial" w:cs="Arial"/>
                <w:sz w:val="18"/>
                <w:szCs w:val="18"/>
              </w:rPr>
              <w:t xml:space="preserve">в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[compBankName], [compBankBik], [compBankKs]</w:t>
            </w:r>
            <w:r/>
          </w:p>
        </w:tc>
        <w:tc>
          <w:tcPr>
            <w:gridSpan w:val="2"/>
            <w:shd w:val="clear" w:color="auto" w:fill="auto"/>
            <w:tcBorders>
              <w:left w:val="none" w:color="000000" w:sz="4" w:space="0"/>
              <w:top w:val="none" w:color="000000" w:sz="4" w:space="0"/>
              <w:bottom w:val="none" w:color="000000" w:sz="4" w:space="0"/>
            </w:tcBorders>
            <w:tcW w:w="1616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</w:rPr>
              <w:t xml:space="preserve">по ОКПО</w:t>
            </w:r>
            <w:r/>
          </w:p>
        </w:tc>
        <w:tc>
          <w:tcPr>
            <w:tcW w:w="13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</w:r>
            <w:r/>
          </w:p>
        </w:tc>
      </w:tr>
      <w:tr>
        <w:trPr/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058" w:type="dxa"/>
            <w:vAlign w:val="bottom"/>
            <w:textDirection w:val="lrTb"/>
            <w:noWrap w:val="false"/>
          </w:tcPr>
          <w:p>
            <w:pPr>
              <w:ind w:left="113" w:right="113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Плательщик</w:t>
            </w:r>
            <w:r/>
          </w:p>
        </w:tc>
        <w:tc>
          <w:tcPr>
            <w:gridSpan w:val="2"/>
            <w:shd w:val="clear" w:color="auto" w:fill="auto"/>
            <w:tcBorders>
              <w:left w:val="none" w:color="000000" w:sz="4" w:space="0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10668" w:type="dxa"/>
            <w:textDirection w:val="lrTb"/>
            <w:noWrap w:val="false"/>
          </w:tcPr>
          <w:p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[castUrName], [castInn], [castFacAddr], [castBankRs] </w:t>
            </w:r>
            <w:r>
              <w:rPr>
                <w:rFonts w:ascii="Arial" w:hAnsi="Arial" w:cs="Arial"/>
                <w:sz w:val="18"/>
                <w:szCs w:val="18"/>
              </w:rPr>
              <w:t xml:space="preserve">в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[castBankName], [castBankBik], [castBankKs]</w:t>
            </w:r>
            <w:r/>
          </w:p>
        </w:tc>
        <w:tc>
          <w:tcPr>
            <w:gridSpan w:val="2"/>
            <w:shd w:val="clear" w:color="auto" w:fill="auto"/>
            <w:tcBorders>
              <w:left w:val="none" w:color="000000" w:sz="4" w:space="0"/>
              <w:top w:val="none" w:color="000000" w:sz="4" w:space="0"/>
              <w:bottom w:val="none" w:color="000000" w:sz="4" w:space="0"/>
            </w:tcBorders>
            <w:tcW w:w="1616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по ОКПО</w:t>
            </w:r>
            <w:r/>
          </w:p>
        </w:tc>
        <w:tc>
          <w:tcPr>
            <w:tcW w:w="13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</w:r>
            <w:r/>
          </w:p>
        </w:tc>
      </w:tr>
      <w:tr>
        <w:trPr/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058" w:type="dxa"/>
            <w:vAlign w:val="bottom"/>
            <w:textDirection w:val="lrTb"/>
            <w:noWrap w:val="false"/>
          </w:tcPr>
          <w:p>
            <w:pPr>
              <w:ind w:left="113" w:right="113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Основание</w:t>
            </w:r>
            <w:r/>
          </w:p>
        </w:tc>
        <w:tc>
          <w:tcPr>
            <w:gridSpan w:val="2"/>
            <w:shd w:val="clear" w:color="auto" w:fill="auto"/>
            <w:tcBorders>
              <w:left w:val="none" w:color="000000" w:sz="4" w:space="0"/>
              <w:top w:val="single" w:sz="4" w:space="0" w:color="auto"/>
              <w:right w:val="none" w:color="000000" w:sz="4" w:space="0"/>
              <w:bottom w:val="single" w:sz="4" w:space="0" w:color="auto"/>
            </w:tcBorders>
            <w:tcW w:w="10668" w:type="dxa"/>
            <w:textDirection w:val="lrTb"/>
            <w:noWrap w:val="false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[docOsnovanie]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single" w:sz="4" w:space="0" w:color="auto"/>
            </w:tcBorders>
            <w:tcW w:w="853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номер</w:t>
            </w:r>
            <w:r/>
          </w:p>
        </w:tc>
        <w:tc>
          <w:tcPr>
            <w:tcW w:w="13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</w:r>
            <w:r/>
          </w:p>
        </w:tc>
      </w:tr>
      <w:tr>
        <w:trPr>
          <w:trHeight w:val="340" w:hRule="exact"/>
        </w:trPr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058" w:type="dxa"/>
            <w:vAlign w:val="bottom"/>
            <w:textDirection w:val="lrTb"/>
            <w:noWrap w:val="false"/>
          </w:tcPr>
          <w:p>
            <w:pPr>
              <w:ind w:left="113" w:right="113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</w:r>
            <w:r/>
          </w:p>
        </w:tc>
        <w:tc>
          <w:tcPr>
            <w:gridSpan w:val="2"/>
            <w:shd w:val="clear" w:color="auto" w:fill="auto"/>
            <w:tcBorders>
              <w:left w:val="none" w:color="000000" w:sz="4" w:space="0"/>
              <w:top w:val="single" w:sz="4" w:space="0" w:color="auto"/>
              <w:right w:val="none" w:color="000000" w:sz="4" w:space="0"/>
              <w:bottom w:val="none" w:color="000000" w:sz="4" w:space="0"/>
            </w:tcBorders>
            <w:tcW w:w="10668" w:type="dxa"/>
            <w:textDirection w:val="lrTb"/>
            <w:noWrap w:val="false"/>
          </w:tcPr>
          <w:p>
            <w:pPr>
              <w:ind w:right="113"/>
              <w:jc w:val="center"/>
              <w:rPr>
                <w:rFonts w:ascii="Arial" w:hAnsi="Arial" w:cs="Arial"/>
                <w:sz w:val="12"/>
                <w:szCs w:val="14"/>
              </w:rPr>
            </w:pPr>
            <w:r>
              <w:rPr>
                <w:rFonts w:ascii="Arial" w:hAnsi="Arial" w:cs="Arial"/>
                <w:sz w:val="12"/>
                <w:szCs w:val="14"/>
              </w:rPr>
              <w:t xml:space="preserve">договор, заказ-наряд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763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</w:tcBorders>
            <w:tcW w:w="853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дата</w:t>
            </w:r>
            <w:r/>
          </w:p>
        </w:tc>
        <w:tc>
          <w:tcPr>
            <w:tcW w:w="13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</w:r>
            <w:r/>
          </w:p>
        </w:tc>
      </w:tr>
      <w:tr>
        <w:trPr>
          <w:trHeight w:val="340" w:hRule="exact"/>
        </w:trPr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058" w:type="dxa"/>
            <w:vAlign w:val="bottom"/>
            <w:textDirection w:val="lrTb"/>
            <w:noWrap w:val="false"/>
          </w:tcPr>
          <w:p>
            <w:pPr>
              <w:ind w:left="113" w:right="113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</w:r>
            <w:r/>
          </w:p>
        </w:tc>
        <w:tc>
          <w:tcPr>
            <w:gridSpan w:val="3"/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11431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Транспортная накладная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</w:tcBorders>
            <w:tcW w:w="853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номер</w:t>
            </w:r>
            <w:r/>
          </w:p>
        </w:tc>
        <w:tc>
          <w:tcPr>
            <w:tcW w:w="13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</w:r>
            <w:r/>
          </w:p>
        </w:tc>
      </w:tr>
      <w:tr>
        <w:trPr>
          <w:trHeight w:val="340" w:hRule="exact"/>
        </w:trPr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058" w:type="dxa"/>
            <w:vAlign w:val="bottom"/>
            <w:textDirection w:val="lrTb"/>
            <w:noWrap w:val="false"/>
          </w:tcPr>
          <w:p>
            <w:pPr>
              <w:ind w:left="113" w:right="113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</w:r>
            <w:r/>
          </w:p>
        </w:tc>
        <w:tc>
          <w:tcPr>
            <w:gridSpan w:val="3"/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11431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bottom w:val="single" w:sz="4" w:space="0" w:color="auto"/>
            </w:tcBorders>
            <w:tcW w:w="853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дата</w:t>
            </w:r>
            <w:r/>
          </w:p>
        </w:tc>
        <w:tc>
          <w:tcPr>
            <w:tcW w:w="13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</w:r>
            <w:r/>
          </w:p>
        </w:tc>
      </w:tr>
      <w:tr>
        <w:trPr>
          <w:trHeight w:val="340" w:hRule="exact"/>
        </w:trPr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2058" w:type="dxa"/>
            <w:vAlign w:val="bottom"/>
            <w:textDirection w:val="lrTb"/>
            <w:noWrap w:val="false"/>
          </w:tcPr>
          <w:p>
            <w:pPr>
              <w:ind w:left="113" w:right="113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</w:r>
            <w:r/>
          </w:p>
        </w:tc>
        <w:tc>
          <w:tcPr>
            <w:gridSpan w:val="4"/>
            <w:shd w:val="clear" w:color="auto" w:fill="auto"/>
            <w:tcBorders>
              <w:left w:val="none" w:color="000000" w:sz="4" w:space="0"/>
              <w:top w:val="none" w:color="000000" w:sz="4" w:space="0"/>
              <w:bottom w:val="none" w:color="000000" w:sz="4" w:space="0"/>
            </w:tcBorders>
            <w:tcW w:w="12284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Вид операции</w:t>
            </w:r>
            <w:r/>
          </w:p>
        </w:tc>
        <w:tc>
          <w:tcPr>
            <w:tcW w:w="13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</w:r>
            <w:r/>
          </w:p>
        </w:tc>
      </w:tr>
    </w:tbl>
    <w:p>
      <w:pPr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</w:r>
      <w:r/>
    </w:p>
    <w:tbl>
      <w:tblPr>
        <w:tblpPr w:horzAnchor="text" w:tblpX="5" w:vertAnchor="text" w:tblpY="1" w:leftFromText="180" w:topFromText="0" w:rightFromText="180" w:bottomFromText="0"/>
        <w:tblW w:w="0" w:type="auto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87"/>
        <w:gridCol w:w="851"/>
        <w:gridCol w:w="1361"/>
      </w:tblGrid>
      <w:tr>
        <w:trPr>
          <w:trHeight w:val="500" w:hRule="exact"/>
        </w:trPr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bottom w:val="none" w:color="000000" w:sz="4" w:space="0"/>
            </w:tcBorders>
            <w:tcW w:w="13492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spacing w:val="20"/>
                <w:sz w:val="18"/>
                <w:szCs w:val="20"/>
              </w:rPr>
              <w:t xml:space="preserve">ТОВАРНАЯ НАКЛАДНАЯ</w:t>
            </w:r>
            <w:r>
              <w:rPr>
                <w:rFonts w:ascii="Arial" w:hAnsi="Arial" w:cs="Arial"/>
                <w:sz w:val="16"/>
                <w:szCs w:val="18"/>
              </w:rPr>
              <w:t xml:space="preserve">                                              </w:t>
            </w:r>
            <w:r/>
          </w:p>
        </w:tc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Номер</w:t>
            </w:r>
            <w:r/>
          </w:p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документа</w:t>
            </w:r>
            <w:r/>
          </w:p>
        </w:tc>
        <w:tc>
          <w:tcPr>
            <w:shd w:val="clear" w:color="auto" w:fill="auto"/>
            <w:tcW w:w="136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Дата </w:t>
            </w:r>
            <w:r/>
          </w:p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составления</w:t>
            </w:r>
            <w:r/>
          </w:p>
        </w:tc>
      </w:tr>
      <w:tr>
        <w:trPr>
          <w:trHeight w:val="340" w:hRule="exact"/>
        </w:trPr>
        <w:tc>
          <w:tcPr>
            <w:shd w:val="clear" w:color="auto" w:fill="auto"/>
            <w:tcBorders>
              <w:left w:val="none" w:color="000000" w:sz="4" w:space="0"/>
              <w:bottom w:val="none" w:color="000000" w:sz="4" w:space="0"/>
            </w:tcBorders>
            <w:tcW w:w="1349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</w:r>
            <w:r/>
          </w:p>
        </w:tc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  <w:r>
              <w:rPr>
                <w:rFonts w:ascii="Arial" w:hAnsi="Arial" w:cs="Arial"/>
                <w:sz w:val="16"/>
                <w:szCs w:val="18"/>
                <w:lang w:val="en-US"/>
              </w:rPr>
              <w:t xml:space="preserve">[</w:t>
            </w:r>
            <w:r>
              <w:rPr>
                <w:rFonts w:ascii="Arial" w:hAnsi="Arial" w:cs="Arial"/>
                <w:sz w:val="18"/>
              </w:rPr>
              <w:t xml:space="preserve">docNum</w:t>
            </w:r>
            <w:r>
              <w:rPr>
                <w:rFonts w:ascii="Arial" w:hAnsi="Arial" w:cs="Arial"/>
                <w:sz w:val="18"/>
                <w:lang w:val="en-US"/>
              </w:rPr>
              <w:t xml:space="preserve">]</w:t>
            </w:r>
            <w:r/>
          </w:p>
        </w:tc>
        <w:tc>
          <w:tcPr>
            <w:shd w:val="clear" w:color="auto" w:fill="auto"/>
            <w:tcW w:w="136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  <w:r>
              <w:rPr>
                <w:rFonts w:ascii="Arial" w:hAnsi="Arial" w:cs="Arial"/>
                <w:sz w:val="16"/>
                <w:szCs w:val="18"/>
                <w:lang w:val="en-US"/>
              </w:rPr>
              <w:t xml:space="preserve">[</w:t>
            </w:r>
            <w:r>
              <w:rPr>
                <w:rFonts w:ascii="Arial" w:hAnsi="Arial" w:cs="Arial"/>
                <w:sz w:val="18"/>
              </w:rPr>
              <w:t xml:space="preserve">docDate</w:t>
            </w:r>
            <w:r>
              <w:rPr>
                <w:rFonts w:ascii="Arial" w:hAnsi="Arial" w:cs="Arial"/>
                <w:sz w:val="18"/>
                <w:lang w:val="en-US"/>
              </w:rPr>
              <w:t xml:space="preserve">]</w:t>
            </w:r>
            <w:r/>
          </w:p>
        </w:tc>
      </w:tr>
    </w:tbl>
    <w:p>
      <w:pPr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</w:r>
      <w:r/>
    </w:p>
    <w:tbl>
      <w:tblPr>
        <w:tblW w:w="0" w:type="auto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CellMar>
          <w:left w:w="28" w:type="dxa"/>
          <w:top w:w="28" w:type="dxa"/>
          <w:right w:w="28" w:type="dxa"/>
          <w:bottom w:w="28" w:type="dxa"/>
        </w:tblCellMar>
        <w:tblLook w:val="01E0" w:firstRow="1" w:lastRow="1" w:firstColumn="1" w:lastColumn="1" w:noHBand="0" w:noVBand="0"/>
      </w:tblPr>
      <w:tblGrid>
        <w:gridCol w:w="2213"/>
        <w:gridCol w:w="1679"/>
        <w:gridCol w:w="404"/>
        <w:gridCol w:w="1072"/>
        <w:gridCol w:w="550"/>
        <w:gridCol w:w="720"/>
        <w:gridCol w:w="572"/>
        <w:gridCol w:w="909"/>
        <w:gridCol w:w="607"/>
        <w:gridCol w:w="629"/>
        <w:gridCol w:w="1517"/>
        <w:gridCol w:w="1549"/>
        <w:gridCol w:w="1161"/>
        <w:gridCol w:w="1037"/>
        <w:gridCol w:w="1075"/>
      </w:tblGrid>
      <w:tr>
        <w:trPr>
          <w:trHeight w:val="397"/>
        </w:trPr>
        <w:tc>
          <w:tcPr>
            <w:shd w:val="clear" w:color="auto" w:fill="auto"/>
            <w:tcW w:w="69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Номер</w:t>
            </w:r>
            <w:r/>
          </w:p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по по-</w:t>
            </w:r>
            <w:r/>
          </w:p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рядку</w:t>
            </w:r>
            <w:r/>
          </w:p>
        </w:tc>
        <w:tc>
          <w:tcPr>
            <w:gridSpan w:val="2"/>
            <w:shd w:val="clear" w:color="auto" w:fill="auto"/>
            <w:tcW w:w="288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Товар</w:t>
            </w:r>
            <w:r/>
          </w:p>
        </w:tc>
        <w:tc>
          <w:tcPr>
            <w:gridSpan w:val="2"/>
            <w:shd w:val="clear" w:color="auto" w:fill="auto"/>
            <w:tcW w:w="172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Единица измерения</w:t>
            </w:r>
            <w:r/>
          </w:p>
        </w:tc>
        <w:tc>
          <w:tcPr>
            <w:shd w:val="clear" w:color="auto" w:fill="auto"/>
            <w:tcW w:w="72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Вид </w:t>
            </w:r>
            <w:r/>
          </w:p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упаковки</w:t>
            </w:r>
            <w:r/>
          </w:p>
        </w:tc>
        <w:tc>
          <w:tcPr>
            <w:gridSpan w:val="2"/>
            <w:shd w:val="clear" w:color="auto" w:fill="auto"/>
            <w:tcW w:w="160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Количество</w:t>
            </w:r>
            <w:r/>
          </w:p>
        </w:tc>
        <w:tc>
          <w:tcPr>
            <w:shd w:val="clear" w:color="auto" w:fill="auto"/>
            <w:tcW w:w="6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Масса, </w:t>
            </w:r>
            <w:r/>
          </w:p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брутто</w:t>
            </w:r>
            <w:r/>
          </w:p>
        </w:tc>
        <w:tc>
          <w:tcPr>
            <w:shd w:val="clear" w:color="auto" w:fill="auto"/>
            <w:tcW w:w="6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Коли-</w:t>
            </w:r>
            <w:r/>
          </w:p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чество, (масса</w:t>
            </w:r>
            <w:r/>
          </w:p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нетто)</w:t>
            </w:r>
            <w:r/>
          </w:p>
        </w:tc>
        <w:tc>
          <w:tcPr>
            <w:shd w:val="clear" w:color="auto" w:fill="auto"/>
            <w:tcW w:w="15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Цена, </w:t>
            </w:r>
            <w:r/>
          </w:p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руб., коп.</w:t>
            </w:r>
            <w:r/>
          </w:p>
        </w:tc>
        <w:tc>
          <w:tcPr>
            <w:shd w:val="clear" w:color="auto" w:fill="auto"/>
            <w:tcW w:w="160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Сумма без </w:t>
            </w:r>
            <w:r/>
          </w:p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учета НДС,</w:t>
            </w:r>
            <w:r/>
          </w:p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руб., коп.</w:t>
            </w:r>
            <w:r/>
          </w:p>
        </w:tc>
        <w:tc>
          <w:tcPr>
            <w:gridSpan w:val="2"/>
            <w:shd w:val="clear" w:color="auto" w:fill="auto"/>
            <w:tcW w:w="239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НДС</w:t>
            </w:r>
            <w:r/>
          </w:p>
        </w:tc>
        <w:tc>
          <w:tcPr>
            <w:shd w:val="clear" w:color="auto" w:fill="auto"/>
            <w:tcW w:w="12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Сумма с </w:t>
            </w:r>
            <w:r/>
          </w:p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учетом НДС,</w:t>
            </w:r>
            <w:r/>
          </w:p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руб., коп.</w:t>
            </w:r>
            <w:r/>
          </w:p>
        </w:tc>
      </w:tr>
      <w:tr>
        <w:trPr>
          <w:trHeight w:val="397"/>
        </w:trPr>
        <w:tc>
          <w:tcPr>
            <w:shd w:val="clear" w:color="auto" w:fill="auto"/>
            <w:tcW w:w="69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</w:r>
            <w:r/>
          </w:p>
        </w:tc>
        <w:tc>
          <w:tcPr>
            <w:shd w:val="clear" w:color="auto" w:fill="auto"/>
            <w:tcW w:w="233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наименование, характеристика,</w:t>
            </w:r>
            <w:r/>
          </w:p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сорт, артикул товара</w:t>
            </w:r>
            <w:r/>
          </w:p>
        </w:tc>
        <w:tc>
          <w:tcPr>
            <w:shd w:val="clear" w:color="auto" w:fill="auto"/>
            <w:tcW w:w="55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код</w:t>
            </w:r>
            <w:r/>
          </w:p>
        </w:tc>
        <w:tc>
          <w:tcPr>
            <w:shd w:val="clear" w:color="auto" w:fill="auto"/>
            <w:tcW w:w="109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наиме-</w:t>
            </w:r>
            <w:r/>
          </w:p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нование</w:t>
            </w:r>
            <w:r/>
          </w:p>
        </w:tc>
        <w:tc>
          <w:tcPr>
            <w:shd w:val="clear" w:color="auto" w:fill="auto"/>
            <w:tcW w:w="63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код по</w:t>
            </w:r>
            <w:r/>
          </w:p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ОКЕИ</w:t>
            </w:r>
            <w:r/>
          </w:p>
        </w:tc>
        <w:tc>
          <w:tcPr>
            <w:shd w:val="clear" w:color="auto" w:fill="auto"/>
            <w:tcW w:w="72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</w:r>
            <w:r/>
          </w:p>
        </w:tc>
        <w:tc>
          <w:tcPr>
            <w:shd w:val="clear" w:color="auto" w:fill="auto"/>
            <w:tcW w:w="6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в одном</w:t>
            </w:r>
            <w:r/>
          </w:p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месте</w:t>
            </w:r>
            <w:r/>
          </w:p>
        </w:tc>
        <w:tc>
          <w:tcPr>
            <w:shd w:val="clear" w:color="auto" w:fill="auto"/>
            <w:tcW w:w="96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мест,</w:t>
            </w:r>
            <w:r/>
          </w:p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штук</w:t>
            </w:r>
            <w:r/>
          </w:p>
        </w:tc>
        <w:tc>
          <w:tcPr>
            <w:shd w:val="clear" w:color="auto" w:fill="auto"/>
            <w:tcW w:w="66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</w:r>
            <w:r/>
          </w:p>
        </w:tc>
        <w:tc>
          <w:tcPr>
            <w:shd w:val="clear" w:color="auto" w:fill="auto"/>
            <w:tcW w:w="67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</w:r>
            <w:r/>
          </w:p>
        </w:tc>
        <w:tc>
          <w:tcPr>
            <w:shd w:val="clear" w:color="auto" w:fill="auto"/>
            <w:tcW w:w="15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</w:r>
            <w:r/>
          </w:p>
        </w:tc>
        <w:tc>
          <w:tcPr>
            <w:shd w:val="clear" w:color="auto" w:fill="auto"/>
            <w:tcW w:w="160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</w:r>
            <w:r/>
          </w:p>
        </w:tc>
        <w:tc>
          <w:tcPr>
            <w:shd w:val="clear" w:color="auto" w:fill="auto"/>
            <w:tcW w:w="117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ставка, %</w:t>
            </w:r>
            <w:r/>
          </w:p>
        </w:tc>
        <w:tc>
          <w:tcPr>
            <w:shd w:val="clear" w:color="auto" w:fill="auto"/>
            <w:tcW w:w="122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сумма,</w:t>
            </w:r>
            <w:r/>
          </w:p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руб., коп.</w:t>
            </w:r>
            <w:r/>
          </w:p>
        </w:tc>
        <w:tc>
          <w:tcPr>
            <w:shd w:val="clear" w:color="auto" w:fill="auto"/>
            <w:tcW w:w="125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</w:r>
            <w:r/>
          </w:p>
        </w:tc>
      </w:tr>
      <w:tr>
        <w:trPr>
          <w:trHeight w:val="240" w:hRule="exact"/>
        </w:trPr>
        <w:tc>
          <w:tcPr>
            <w:shd w:val="clear" w:color="auto" w:fill="auto"/>
            <w:tcW w:w="6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1</w:t>
            </w:r>
            <w:r/>
          </w:p>
        </w:tc>
        <w:tc>
          <w:tcPr>
            <w:shd w:val="clear" w:color="auto" w:fill="auto"/>
            <w:tcW w:w="233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2</w:t>
            </w:r>
            <w:r/>
          </w:p>
        </w:tc>
        <w:tc>
          <w:tcPr>
            <w:shd w:val="clear" w:color="auto" w:fill="auto"/>
            <w:tcW w:w="55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3</w:t>
            </w:r>
            <w:r/>
          </w:p>
        </w:tc>
        <w:tc>
          <w:tcPr>
            <w:shd w:val="clear" w:color="auto" w:fill="auto"/>
            <w:tcW w:w="109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4</w:t>
            </w:r>
            <w:r/>
          </w:p>
        </w:tc>
        <w:tc>
          <w:tcPr>
            <w:shd w:val="clear" w:color="auto" w:fill="auto"/>
            <w:tcW w:w="63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5</w:t>
            </w:r>
            <w:r/>
          </w:p>
        </w:tc>
        <w:tc>
          <w:tcPr>
            <w:shd w:val="clear" w:color="auto" w:fill="auto"/>
            <w:tcW w:w="72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6</w:t>
            </w:r>
            <w:r/>
          </w:p>
        </w:tc>
        <w:tc>
          <w:tcPr>
            <w:shd w:val="clear" w:color="auto" w:fill="auto"/>
            <w:tcW w:w="6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7</w:t>
            </w:r>
            <w:r/>
          </w:p>
        </w:tc>
        <w:tc>
          <w:tcPr>
            <w:shd w:val="clear" w:color="auto" w:fill="auto"/>
            <w:tcW w:w="96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8</w:t>
            </w:r>
            <w:r/>
          </w:p>
        </w:tc>
        <w:tc>
          <w:tcPr>
            <w:shd w:val="clear" w:color="auto" w:fill="auto"/>
            <w:tcW w:w="6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9</w:t>
            </w:r>
            <w:r/>
          </w:p>
        </w:tc>
        <w:tc>
          <w:tcPr>
            <w:shd w:val="clear" w:color="auto" w:fill="auto"/>
            <w:tcW w:w="67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10</w:t>
            </w:r>
            <w:r/>
          </w:p>
        </w:tc>
        <w:tc>
          <w:tcPr>
            <w:shd w:val="clear" w:color="auto" w:fill="auto"/>
            <w:tcW w:w="15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11</w:t>
            </w:r>
            <w:r/>
          </w:p>
        </w:tc>
        <w:tc>
          <w:tcPr>
            <w:shd w:val="clear" w:color="auto" w:fill="auto"/>
            <w:tcW w:w="160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12</w:t>
            </w:r>
            <w:r/>
          </w:p>
        </w:tc>
        <w:tc>
          <w:tcPr>
            <w:shd w:val="clear" w:color="auto" w:fill="auto"/>
            <w:tcW w:w="117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13</w:t>
            </w:r>
            <w:r/>
          </w:p>
        </w:tc>
        <w:tc>
          <w:tcPr>
            <w:shd w:val="clear" w:color="auto" w:fill="auto"/>
            <w:tcW w:w="122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14</w:t>
            </w:r>
            <w:r/>
          </w:p>
        </w:tc>
        <w:tc>
          <w:tcPr>
            <w:shd w:val="clear" w:color="auto" w:fill="auto"/>
            <w:tcW w:w="12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15</w:t>
            </w:r>
            <w:r/>
          </w:p>
        </w:tc>
      </w:tr>
      <w:tr>
        <w:trPr/>
        <w:tc>
          <w:tcPr>
            <w:shd w:val="clear" w:color="auto" w:fill="auto"/>
            <w:tcW w:w="697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[speka.Number;block=tbs:row]</w:t>
            </w:r>
            <w:r/>
          </w:p>
        </w:tc>
        <w:tc>
          <w:tcPr>
            <w:shd w:val="clear" w:color="auto" w:fill="auto"/>
            <w:tcW w:w="2331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[speka.Title]</w:t>
            </w:r>
            <w:r/>
          </w:p>
        </w:tc>
        <w:tc>
          <w:tcPr>
            <w:shd w:val="clear" w:color="auto" w:fill="auto"/>
            <w:tcW w:w="552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W w:w="109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[speka.Edizm]</w:t>
            </w:r>
            <w:r/>
          </w:p>
        </w:tc>
        <w:tc>
          <w:tcPr>
            <w:shd w:val="clear" w:color="auto" w:fill="auto"/>
            <w:tcW w:w="635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W w:w="728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W w:w="643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W w:w="96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[speka.Kol]</w:t>
            </w:r>
            <w:r/>
          </w:p>
        </w:tc>
        <w:tc>
          <w:tcPr>
            <w:shd w:val="clear" w:color="auto" w:fill="auto"/>
            <w:tcW w:w="662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W w:w="673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W w:w="153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[speka.PriceWoNds]</w:t>
            </w:r>
            <w:r/>
          </w:p>
        </w:tc>
        <w:tc>
          <w:tcPr>
            <w:shd w:val="clear" w:color="auto" w:fill="auto"/>
            <w:tcW w:w="1603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[speka.SumWoNds]</w:t>
            </w:r>
            <w:r/>
          </w:p>
        </w:tc>
        <w:tc>
          <w:tcPr>
            <w:shd w:val="clear" w:color="auto" w:fill="auto"/>
            <w:tcW w:w="1179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[speka.NdsPer]</w:t>
            </w:r>
            <w:r/>
          </w:p>
        </w:tc>
        <w:tc>
          <w:tcPr>
            <w:shd w:val="clear" w:color="auto" w:fill="auto"/>
            <w:tcW w:w="122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[speka.Nds]</w:t>
            </w:r>
            <w:r/>
          </w:p>
        </w:tc>
        <w:tc>
          <w:tcPr>
            <w:shd w:val="clear" w:color="auto" w:fill="auto"/>
            <w:tcW w:w="125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[speka.Sum]</w:t>
            </w:r>
            <w:r/>
          </w:p>
        </w:tc>
      </w:tr>
      <w:tr>
        <w:trPr>
          <w:trHeight w:val="397" w:hRule="exact"/>
        </w:trPr>
        <w:tc>
          <w:tcPr>
            <w:gridSpan w:val="7"/>
            <w:shd w:val="clear" w:color="auto" w:fill="auto"/>
            <w:tcBorders>
              <w:left w:val="none" w:color="000000" w:sz="4" w:space="0"/>
              <w:bottom w:val="none" w:color="000000" w:sz="4" w:space="0"/>
            </w:tcBorders>
            <w:tcW w:w="6676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Итого</w:t>
            </w:r>
            <w:r/>
          </w:p>
        </w:tc>
        <w:tc>
          <w:tcPr>
            <w:shd w:val="clear" w:color="auto" w:fill="auto"/>
            <w:tcW w:w="96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[spekaKol]</w:t>
            </w:r>
            <w:r/>
          </w:p>
        </w:tc>
        <w:tc>
          <w:tcPr>
            <w:shd w:val="clear" w:color="auto" w:fill="auto"/>
            <w:tcW w:w="662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W w:w="673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W w:w="15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Х</w:t>
            </w:r>
            <w:r/>
          </w:p>
        </w:tc>
        <w:tc>
          <w:tcPr>
            <w:shd w:val="clear" w:color="auto" w:fill="auto"/>
            <w:tcW w:w="1603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[spekaSumWoNds]</w:t>
            </w:r>
            <w:r/>
          </w:p>
        </w:tc>
        <w:tc>
          <w:tcPr>
            <w:shd w:val="clear" w:color="auto" w:fill="auto"/>
            <w:tcW w:w="117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Х</w:t>
            </w:r>
            <w:r/>
          </w:p>
        </w:tc>
        <w:tc>
          <w:tcPr>
            <w:shd w:val="clear" w:color="auto" w:fill="auto"/>
            <w:tcW w:w="122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[spekaNds]</w:t>
            </w:r>
            <w:r/>
          </w:p>
        </w:tc>
        <w:tc>
          <w:tcPr>
            <w:shd w:val="clear" w:color="auto" w:fill="auto"/>
            <w:tcW w:w="125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[spekaSum]</w:t>
            </w:r>
            <w:r/>
          </w:p>
        </w:tc>
      </w:tr>
      <w:tr>
        <w:trPr>
          <w:trHeight w:val="397" w:hRule="exact"/>
        </w:trPr>
        <w:tc>
          <w:tcPr>
            <w:gridSpan w:val="7"/>
            <w:shd w:val="clear" w:color="auto" w:fill="auto"/>
            <w:tcBorders>
              <w:left w:val="none" w:color="000000" w:sz="4" w:space="0"/>
              <w:top w:val="none" w:color="000000" w:sz="4" w:space="0"/>
              <w:bottom w:val="none" w:color="000000" w:sz="4" w:space="0"/>
            </w:tcBorders>
            <w:tcW w:w="6676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Всего по накладной</w:t>
            </w:r>
            <w:r/>
          </w:p>
        </w:tc>
        <w:tc>
          <w:tcPr>
            <w:shd w:val="clear" w:color="auto" w:fill="auto"/>
            <w:tcW w:w="96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[spekaKol]</w:t>
            </w:r>
            <w:r/>
          </w:p>
        </w:tc>
        <w:tc>
          <w:tcPr>
            <w:shd w:val="clear" w:color="auto" w:fill="auto"/>
            <w:tcW w:w="662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W w:w="673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W w:w="15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Х</w:t>
            </w:r>
            <w:r/>
          </w:p>
        </w:tc>
        <w:tc>
          <w:tcPr>
            <w:shd w:val="clear" w:color="auto" w:fill="auto"/>
            <w:tcW w:w="1603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[spekaSumWoNds]</w:t>
            </w:r>
            <w:r/>
          </w:p>
        </w:tc>
        <w:tc>
          <w:tcPr>
            <w:shd w:val="clear" w:color="auto" w:fill="auto"/>
            <w:tcW w:w="117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Х</w:t>
            </w:r>
            <w:r/>
          </w:p>
        </w:tc>
        <w:tc>
          <w:tcPr>
            <w:shd w:val="clear" w:color="auto" w:fill="auto"/>
            <w:tcW w:w="122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[spekaNds]</w:t>
            </w:r>
            <w:r/>
          </w:p>
        </w:tc>
        <w:tc>
          <w:tcPr>
            <w:shd w:val="clear" w:color="auto" w:fill="auto"/>
            <w:tcW w:w="125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[spekaSum]</w:t>
            </w:r>
            <w:r/>
          </w:p>
        </w:tc>
      </w:tr>
    </w:tbl>
    <w:p>
      <w:pPr>
        <w:spacing w:lineRule="auto" w:line="360" w:before="120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 xml:space="preserve">Товарная накладная имеет  приложение на _________________________________________________________________________________________________________________ листах</w:t>
      </w:r>
      <w:r/>
    </w:p>
    <w:p>
      <w:pPr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 xml:space="preserve">и содержит ________________________________________________________________________________________________________________________ порядковых номеров записей</w:t>
      </w:r>
      <w:r/>
    </w:p>
    <w:p>
      <w:pPr>
        <w:jc w:val="center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 xml:space="preserve">                                   прописью</w:t>
      </w:r>
      <w:r/>
    </w:p>
    <w:tbl>
      <w:tblPr>
        <w:tblW w:w="15704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2268"/>
        <w:gridCol w:w="1985"/>
        <w:gridCol w:w="7085"/>
        <w:gridCol w:w="113"/>
        <w:gridCol w:w="2835"/>
      </w:tblGrid>
      <w:tr>
        <w:trPr>
          <w:trHeight w:val="397"/>
        </w:trPr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none" w:color="000000" w:sz="4" w:space="0"/>
            </w:tcBorders>
            <w:tcW w:w="1418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Всего мест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1985" w:type="dxa"/>
            <w:vAlign w:val="bottom"/>
            <w:textDirection w:val="lrTb"/>
            <w:noWrap w:val="false"/>
          </w:tcPr>
          <w:p>
            <w:pPr>
              <w:ind w:left="113" w:right="113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Масса груза( нетто)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single" w:sz="4" w:space="0" w:color="auto"/>
            </w:tcBorders>
            <w:tcW w:w="708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11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</w:r>
            <w:r/>
          </w:p>
        </w:tc>
      </w:tr>
      <w:tr>
        <w:trPr>
          <w:trHeight w:val="397"/>
        </w:trPr>
        <w:tc>
          <w:tcPr>
            <w:shd w:val="clear" w:color="auto" w:fill="auto"/>
            <w:tcBorders>
              <w:left w:val="none" w:color="000000" w:sz="4" w:space="0"/>
              <w:right w:val="none" w:color="000000" w:sz="4" w:space="0"/>
              <w:bottom w:val="none" w:color="000000" w:sz="4" w:space="0"/>
            </w:tcBorders>
            <w:tcW w:w="1418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right w:val="non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1985" w:type="dxa"/>
            <w:vAlign w:val="bottom"/>
            <w:textDirection w:val="lrTb"/>
            <w:noWrap w:val="false"/>
          </w:tcPr>
          <w:p>
            <w:pPr>
              <w:ind w:left="113" w:right="113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Масса груза (брутто)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right w:val="none" w:color="000000" w:sz="4" w:space="0"/>
            </w:tcBorders>
            <w:tcW w:w="7085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2"/>
                <w:szCs w:val="14"/>
              </w:rPr>
              <w:t xml:space="preserve">прописью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113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</w:r>
            <w:r/>
          </w:p>
        </w:tc>
      </w:tr>
    </w:tbl>
    <w:p>
      <w:pPr>
        <w:spacing w:lineRule="auto" w:line="360"/>
        <w:rPr>
          <w:rFonts w:ascii="Arial" w:hAnsi="Arial" w:cs="Arial"/>
          <w:sz w:val="12"/>
          <w:szCs w:val="14"/>
        </w:rPr>
      </w:pPr>
      <w:r>
        <w:rPr>
          <w:rFonts w:ascii="Arial" w:hAnsi="Arial" w:cs="Arial"/>
          <w:sz w:val="12"/>
          <w:szCs w:val="14"/>
        </w:rPr>
        <w:t xml:space="preserve">                                                                       прописью                                                                                                                                                                      прописью</w:t>
      </w:r>
      <w:r/>
    </w:p>
    <w:tbl>
      <w:tblPr>
        <w:tblW w:w="0" w:type="auto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72"/>
        <w:gridCol w:w="7932"/>
      </w:tblGrid>
      <w:tr>
        <w:trPr>
          <w:trHeight w:val="600"/>
        </w:trPr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bottom w:val="none" w:color="000000" w:sz="4" w:space="0"/>
            </w:tcBorders>
            <w:tcW w:w="7772" w:type="dxa"/>
            <w:textDirection w:val="lrTb"/>
            <w:noWrap w:val="false"/>
          </w:tcPr>
          <w:p>
            <w:pPr>
              <w:ind w:left="57" w:right="57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Приложение, (паспорта, сертификаты и т. п.) на </w:t>
            </w:r>
            <w:r>
              <w:rPr>
                <w:rFonts w:ascii="Arial" w:hAnsi="Arial" w:cs="Arial"/>
                <w:sz w:val="16"/>
                <w:szCs w:val="18"/>
              </w:rPr>
              <w:t xml:space="preserve">_______________________________ </w:t>
            </w:r>
            <w:r>
              <w:rPr>
                <w:rFonts w:ascii="Arial" w:hAnsi="Arial" w:cs="Arial"/>
                <w:sz w:val="18"/>
                <w:szCs w:val="20"/>
              </w:rPr>
              <w:t xml:space="preserve">листах</w:t>
            </w:r>
            <w:r/>
          </w:p>
          <w:p>
            <w:pPr>
              <w:ind w:left="57" w:right="57"/>
              <w:spacing w:lineRule="auto" w:line="360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2"/>
                <w:szCs w:val="14"/>
              </w:rPr>
              <w:t xml:space="preserve">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14"/>
                <w:szCs w:val="16"/>
              </w:rPr>
              <w:t xml:space="preserve"> прописью</w:t>
            </w:r>
            <w:r/>
          </w:p>
          <w:p>
            <w:pPr>
              <w:ind w:left="57" w:right="57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Всего отпущено на сумму </w:t>
            </w:r>
            <w:r>
              <w:rPr>
                <w:rFonts w:ascii="Arial" w:hAnsi="Arial" w:cs="Arial"/>
                <w:sz w:val="16"/>
                <w:szCs w:val="18"/>
              </w:rPr>
              <w:t xml:space="preserve">___</w:t>
            </w:r>
            <w:r>
              <w:rPr>
                <w:rFonts w:ascii="Arial" w:hAnsi="Arial" w:cs="Arial"/>
                <w:sz w:val="18"/>
                <w:u w:val="single"/>
              </w:rPr>
              <w:t xml:space="preserve"> [summaPropis]</w:t>
            </w:r>
            <w:r>
              <w:rPr>
                <w:rFonts w:ascii="Arial" w:hAnsi="Arial" w:cs="Arial"/>
                <w:sz w:val="16"/>
                <w:szCs w:val="18"/>
              </w:rPr>
              <w:t xml:space="preserve">___</w:t>
            </w:r>
            <w:r/>
          </w:p>
          <w:p>
            <w:pPr>
              <w:ind w:left="57" w:right="57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</w:r>
            <w:r/>
          </w:p>
          <w:p>
            <w:pPr>
              <w:ind w:left="57" w:right="57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Отпуск разрешил 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8"/>
              </w:rPr>
              <w:t xml:space="preserve">_________________  __________________   _____________________________</w:t>
            </w:r>
            <w:r/>
          </w:p>
          <w:p>
            <w:pPr>
              <w:ind w:left="57" w:right="57"/>
              <w:spacing w:lineRule="auto" w:line="360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 xml:space="preserve">                                              должность                         подпись                               расшифровка подписи</w:t>
            </w:r>
            <w:r/>
          </w:p>
          <w:p>
            <w:pPr>
              <w:ind w:left="57" w:right="57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                                   _________________  __________________   _____________________________</w:t>
            </w:r>
            <w:r/>
          </w:p>
          <w:p>
            <w:pPr>
              <w:ind w:left="57" w:right="57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4"/>
                <w:szCs w:val="16"/>
              </w:rPr>
              <w:t xml:space="preserve">                                              должность                         подпись                               расшифровка подписи</w:t>
            </w:r>
            <w:r/>
          </w:p>
          <w:p>
            <w:pPr>
              <w:ind w:left="57" w:right="57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  М.П. 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7932" w:type="dxa"/>
            <w:textDirection w:val="lrTb"/>
            <w:noWrap w:val="false"/>
          </w:tcPr>
          <w:p>
            <w:pPr>
              <w:ind w:left="57" w:right="57"/>
              <w:spacing w:lineRule="auto" w:line="36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По доверенности № ________________ от «____» ______________________ 200 __ г.</w:t>
            </w:r>
            <w:r/>
          </w:p>
          <w:p>
            <w:pPr>
              <w:ind w:left="57" w:right="57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выданной ___________________________________________________________________</w:t>
            </w:r>
            <w:r/>
          </w:p>
          <w:p>
            <w:pPr>
              <w:ind w:left="57" w:right="57"/>
              <w:spacing w:lineRule="auto" w:line="360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 xml:space="preserve">                                                    кем, кому (организация, должность, фамилия, и., о.)</w:t>
            </w:r>
            <w:r/>
          </w:p>
          <w:p>
            <w:pPr>
              <w:ind w:left="57" w:right="57"/>
              <w:spacing w:lineRule="auto" w:line="36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____________________________________________________________________________</w:t>
            </w:r>
            <w:r/>
          </w:p>
          <w:p>
            <w:pPr>
              <w:ind w:left="57" w:right="57"/>
              <w:rPr>
                <w:rFonts w:ascii="Arial" w:hAnsi="Arial" w:cs="Arial"/>
                <w:sz w:val="16"/>
                <w:szCs w:val="18"/>
              </w:rPr>
            </w:pPr>
            <w:r>
              <mc:AlternateContent>
                <mc:Choice Requires="wpg">
                  <w:drawing>
                    <wp:anchor xmlns:wp="http://schemas.openxmlformats.org/drawingml/2006/wordprocessingDrawing"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-25201</wp:posOffset>
                      </wp:positionH>
                      <wp:positionV relativeFrom="paragraph">
                        <wp:posOffset>-2454</wp:posOffset>
                      </wp:positionV>
                      <wp:extent cx="1663065" cy="1663065"/>
                      <wp:effectExtent l="0" t="0" r="0" b="0"/>
                      <wp:wrapNone/>
                      <wp:docPr id="1" name="Рисунок 1" descr="[onshow.compSignature;ope=changepic;from=compSignature;tagpos=inside;]" hidden="false"/>
                      <wp:cNvGraphicFramePr>
                        <a:graphicFrameLocks xmlns:a="http://schemas.openxmlformats.org/drawingml/2006/main" noChangeAspect="true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" name="Рисунок 1" descr="[onshow.compSignature;ope=changepic;from=compSignature;tagpos=inside;]" hidden="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"/>
                              <a:stretch/>
                            </pic:blipFill>
                            <pic:spPr bwMode="auto">
                              <a:xfrm rot="0" flipH="0" flipV="0">
                                <a:off x="0" y="0"/>
                                <a:ext cx="1663065" cy="166306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mso-wrap-distance-left:9.0pt;mso-wrap-distance-top:0.0pt;mso-wrap-distance-right:9.0pt;mso-wrap-distance-bottom:0.0pt;z-index:251659264;o:allowoverlap:true;o:allowincell:true;mso-position-horizontal-relative:text;margin-left:-2.0pt;mso-position-horizontal:absolute;mso-position-vertical-relative:text;margin-top:-0.2pt;mso-position-vertical:absolute;width:130.9pt;height:130.9pt;rotation:0;" stroked="false">
                      <v:path textboxrect="0,0,0,0"/>
                      <v:imagedata r:id="rId7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20"/>
              </w:rPr>
              <w:t xml:space="preserve">Груз принял 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8"/>
              </w:rPr>
              <w:t xml:space="preserve">_________________  __________________   _____________________________</w:t>
            </w:r>
            <w:r/>
          </w:p>
          <w:p>
            <w:pPr>
              <w:ind w:left="57" w:right="57"/>
              <w:spacing w:lineRule="auto" w:line="360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 xml:space="preserve">                                       должность                         подпись                               расшифровка подписи</w:t>
            </w:r>
            <w:r/>
          </w:p>
          <w:p>
            <w:pPr>
              <w:ind w:left="57" w:right="57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Груз получил  грузополучатель</w:t>
            </w:r>
            <w:r>
              <w:rPr>
                <w:rFonts w:ascii="Arial" w:hAnsi="Arial" w:cs="Arial"/>
                <w:sz w:val="16"/>
                <w:szCs w:val="18"/>
              </w:rPr>
              <w:t xml:space="preserve">  _________________  __________________   __________________</w:t>
            </w:r>
            <w:r/>
          </w:p>
          <w:p>
            <w:pPr>
              <w:ind w:left="57" w:right="57"/>
              <w:spacing w:lineRule="auto" w:line="360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 xml:space="preserve">                                                                                  должность                       подпись                 расшифровка подписи</w:t>
            </w:r>
            <w:r/>
          </w:p>
          <w:p>
            <w:pPr>
              <w:ind w:left="57" w:right="57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  М.П.</w:t>
            </w:r>
            <w:r/>
          </w:p>
        </w:tc>
      </w:tr>
    </w:tbl>
    <w:p>
      <w:pPr>
        <w:rPr>
          <w:rFonts w:ascii="Arial" w:hAnsi="Arial" w:cs="Arial"/>
          <w:sz w:val="2"/>
          <w:szCs w:val="2"/>
        </w:rPr>
      </w:pPr>
      <w:r/>
      <w:bookmarkStart w:id="0" w:name="_GoBack"/>
      <w:r/>
      <w:bookmarkEnd w:id="0"/>
      <w:r/>
      <w:r/>
    </w:p>
    <w:sectPr>
      <w:footnotePr/>
      <w:type w:val="nextPage"/>
      <w:pgSz w:w="16838" w:h="11906" w:orient="landscape"/>
      <w:pgMar w:top="567" w:right="567" w:bottom="567" w:left="567" w:header="709" w:footer="709" w:gutter="0"/>
      <w:cols w:num="1" w:sep="0" w:space="708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pPr>
        <w:spacing w:lineRule="auto" w:line="240" w:after="0"/>
      </w:pPr>
      <w:r/>
      <w:r>
        <w:separator/>
      </w:r>
    </w:p>
  </w:footnote>
  <w:footnote w:type="continuationSeparator" w:id="0">
    <w:p>
      <w:pPr>
        <w:spacing w:lineRule="auto" w:line="240" w:after="0"/>
      </w:pPr>
      <w:r/>
      <w:r>
        <w:continuationSeparator/>
      </w:r>
    </w:p>
  </w:footnote>
</w:footnote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false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decimalSymbol w:val=","/>
  <w:listSeparator w:val=";"/>
  <w:zoom w:percent="1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color w:val="auto"/>
        <w:spacing w:val="0"/>
        <w:position w:val="0"/>
        <w:sz w:val="20"/>
        <w:szCs w:val="22"/>
        <w:lang w:val="ru-RU" w:bidi="ar-SA" w:eastAsia="ru-RU"/>
      </w:rPr>
    </w:rPrDefault>
    <w:pPrDefault>
      <w:pPr>
        <w:ind w:left="0" w:right="0" w:firstLine="0"/>
        <w:jc w:val="left"/>
        <w:spacing w:lineRule="auto" w:line="240" w:after="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160"/>
    <w:next w:val="160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161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160"/>
    <w:next w:val="160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161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160"/>
    <w:next w:val="160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161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160"/>
    <w:next w:val="160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161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160"/>
    <w:next w:val="160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161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160"/>
    <w:next w:val="160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161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160"/>
    <w:next w:val="160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161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160"/>
    <w:next w:val="160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161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160"/>
    <w:next w:val="160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161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160"/>
    <w:qFormat/>
    <w:uiPriority w:val="34"/>
    <w:pPr>
      <w:contextualSpacing w:val="true"/>
      <w:ind w:left="720"/>
    </w:pPr>
  </w:style>
  <w:style w:type="paragraph" w:styleId="32">
    <w:name w:val="Title"/>
    <w:basedOn w:val="160"/>
    <w:next w:val="160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161"/>
    <w:link w:val="32"/>
    <w:uiPriority w:val="10"/>
    <w:rPr>
      <w:sz w:val="48"/>
      <w:szCs w:val="48"/>
    </w:rPr>
  </w:style>
  <w:style w:type="paragraph" w:styleId="34">
    <w:name w:val="Subtitle"/>
    <w:basedOn w:val="160"/>
    <w:next w:val="160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161"/>
    <w:link w:val="34"/>
    <w:uiPriority w:val="11"/>
    <w:rPr>
      <w:sz w:val="24"/>
      <w:szCs w:val="24"/>
    </w:rPr>
  </w:style>
  <w:style w:type="paragraph" w:styleId="36">
    <w:name w:val="Quote"/>
    <w:basedOn w:val="160"/>
    <w:next w:val="160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160"/>
    <w:next w:val="160"/>
    <w:link w:val="39"/>
    <w:qFormat/>
    <w:uiPriority w:val="30"/>
    <w:rPr>
      <w:i/>
    </w:rPr>
    <w:pPr>
      <w:contextualSpacing w:val="false"/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160"/>
    <w:link w:val="4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161"/>
    <w:link w:val="40"/>
    <w:uiPriority w:val="99"/>
  </w:style>
  <w:style w:type="paragraph" w:styleId="42">
    <w:name w:val="Footer"/>
    <w:basedOn w:val="160"/>
    <w:link w:val="43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161"/>
    <w:link w:val="42"/>
    <w:uiPriority w:val="99"/>
  </w:style>
  <w:style w:type="table" w:styleId="45">
    <w:name w:val="Lined"/>
    <w:basedOn w:val="1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46">
    <w:name w:val="Lined - Accent 1"/>
    <w:basedOn w:val="1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47">
    <w:name w:val="Lined - Accent 2"/>
    <w:basedOn w:val="1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48">
    <w:name w:val="Lined - Accent 3"/>
    <w:basedOn w:val="1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559"/>
      </w:tcPr>
    </w:tblStylePr>
  </w:style>
  <w:style w:type="table" w:styleId="49">
    <w:name w:val="Lined - Accent 4"/>
    <w:basedOn w:val="1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50">
    <w:name w:val="Lined - Accent 5"/>
    <w:basedOn w:val="1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51">
    <w:name w:val="Lined - Accent 6"/>
    <w:basedOn w:val="1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table" w:styleId="52">
    <w:name w:val="Bordered"/>
    <w:basedOn w:val="1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/>
        <w:top w:val="single" w:color="D9D9D9" w:sz="4" w:space="0"/>
        <w:right w:val="single" w:color="D9D9D9" w:sz="4" w:space="0"/>
        <w:bottom w:val="single" w:color="D9D9D9" w:sz="4" w:space="0"/>
        <w:insideV w:val="single" w:color="D9D9D9" w:sz="4" w:space="0"/>
        <w:insideH w:val="single" w:color="D9D9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/>
          <w:top w:val="single" w:color="D9D9D9" w:sz="4" w:space="0"/>
          <w:right w:val="single" w:color="D9D9D9" w:sz="4" w:space="0"/>
          <w:bottom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7F7F7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53">
    <w:name w:val="Bordered - Accent 1"/>
    <w:basedOn w:val="1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8CCE4" w:sz="4" w:space="0"/>
        <w:top w:val="single" w:color="B8CCE4" w:sz="4" w:space="0"/>
        <w:right w:val="single" w:color="B8CCE4" w:sz="4" w:space="0"/>
        <w:bottom w:val="single" w:color="B8CCE4" w:sz="4" w:space="0"/>
        <w:insideV w:val="single" w:color="B8CCE4" w:sz="4" w:space="0"/>
        <w:insideH w:val="single" w:color="B8CCE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8CCE4" w:sz="4" w:space="0"/>
          <w:top w:val="single" w:color="B8CCE4" w:sz="4" w:space="0"/>
          <w:right w:val="single" w:color="B8CCE4" w:sz="4" w:space="0"/>
          <w:bottom w:val="single" w:color="B8CCE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4F81BD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</w:style>
  <w:style w:type="table" w:styleId="54">
    <w:name w:val="Bordered - Accent 2"/>
    <w:basedOn w:val="1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8B7" w:sz="4" w:space="0"/>
        <w:top w:val="single" w:color="E5B8B7" w:sz="4" w:space="0"/>
        <w:right w:val="single" w:color="E5B8B7" w:sz="4" w:space="0"/>
        <w:bottom w:val="single" w:color="E5B8B7" w:sz="4" w:space="0"/>
        <w:insideV w:val="single" w:color="E5B8B7" w:sz="4" w:space="0"/>
        <w:insideH w:val="single" w:color="E5B8B7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8B7" w:sz="4" w:space="0"/>
          <w:top w:val="single" w:color="E5B8B7" w:sz="4" w:space="0"/>
          <w:right w:val="single" w:color="E5B8B7" w:sz="4" w:space="0"/>
          <w:bottom w:val="single" w:color="E5B8B7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D99594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594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594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594" w:sz="12" w:space="0"/>
        </w:tcBorders>
      </w:tcPr>
    </w:tblStylePr>
  </w:style>
  <w:style w:type="table" w:styleId="55">
    <w:name w:val="Bordered - Accent 3"/>
    <w:basedOn w:val="1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C" w:sz="4" w:space="0"/>
        <w:top w:val="single" w:color="D6E3BC" w:sz="4" w:space="0"/>
        <w:right w:val="single" w:color="D6E3BC" w:sz="4" w:space="0"/>
        <w:bottom w:val="single" w:color="D6E3BC" w:sz="4" w:space="0"/>
        <w:insideV w:val="single" w:color="D6E3BC" w:sz="4" w:space="0"/>
        <w:insideH w:val="single" w:color="D6E3B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C" w:sz="4" w:space="0"/>
          <w:top w:val="single" w:color="D6E3BC" w:sz="4" w:space="0"/>
          <w:right w:val="single" w:color="D6E3BC" w:sz="4" w:space="0"/>
          <w:bottom w:val="single" w:color="D6E3BC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C2D69B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2D69B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2D69B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2D69B" w:sz="12" w:space="0"/>
        </w:tcBorders>
      </w:tcPr>
    </w:tblStylePr>
  </w:style>
  <w:style w:type="table" w:styleId="56">
    <w:name w:val="Bordered - Accent 4"/>
    <w:basedOn w:val="1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CC0D9" w:sz="4" w:space="0"/>
        <w:top w:val="single" w:color="CCC0D9" w:sz="4" w:space="0"/>
        <w:right w:val="single" w:color="CCC0D9" w:sz="4" w:space="0"/>
        <w:bottom w:val="single" w:color="CCC0D9" w:sz="4" w:space="0"/>
        <w:insideV w:val="single" w:color="CCC0D9" w:sz="4" w:space="0"/>
        <w:insideH w:val="single" w:color="CCC0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CC0D9" w:sz="4" w:space="0"/>
          <w:top w:val="single" w:color="CCC0D9" w:sz="4" w:space="0"/>
          <w:right w:val="single" w:color="CCC0D9" w:sz="4" w:space="0"/>
          <w:bottom w:val="single" w:color="CCC0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B2A1C7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7" w:sz="12" w:space="0"/>
        </w:tcBorders>
      </w:tcPr>
    </w:tblStylePr>
  </w:style>
  <w:style w:type="table" w:styleId="57">
    <w:name w:val="Bordered - Accent 5"/>
    <w:basedOn w:val="1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/>
        <w:top w:val="single" w:color="B6DDE8" w:sz="4" w:space="0"/>
        <w:right w:val="single" w:color="B6DDE8" w:sz="4" w:space="0"/>
        <w:bottom w:val="single" w:color="B6DDE8" w:sz="4" w:space="0"/>
        <w:insideV w:val="single" w:color="B6DDE8" w:sz="4" w:space="0"/>
        <w:insideH w:val="single" w:color="B6DDE8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/>
          <w:top w:val="single" w:color="B6DDE8" w:sz="4" w:space="0"/>
          <w:right w:val="single" w:color="B6DDE8" w:sz="4" w:space="0"/>
          <w:bottom w:val="single" w:color="B6DDE8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92CDDC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DDC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D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DDC" w:sz="12" w:space="0"/>
        </w:tcBorders>
      </w:tcPr>
    </w:tblStylePr>
  </w:style>
  <w:style w:type="table" w:styleId="58">
    <w:name w:val="Bordered - Accent 6"/>
    <w:basedOn w:val="1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/>
        <w:top w:val="single" w:color="FBD4B4" w:sz="4" w:space="0"/>
        <w:right w:val="single" w:color="FBD4B4" w:sz="4" w:space="0"/>
        <w:bottom w:val="single" w:color="FBD4B4" w:sz="4" w:space="0"/>
        <w:insideV w:val="single" w:color="FBD4B4" w:sz="4" w:space="0"/>
        <w:insideH w:val="single" w:color="FBD4B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/>
          <w:top w:val="single" w:color="FBD4B4" w:sz="4" w:space="0"/>
          <w:right w:val="single" w:color="FBD4B4" w:sz="4" w:space="0"/>
          <w:bottom w:val="single" w:color="FBD4B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FABF8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BF8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BF8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BF8F" w:sz="12" w:space="0"/>
        </w:tcBorders>
      </w:tcPr>
    </w:tblStylePr>
  </w:style>
  <w:style w:type="table" w:styleId="59">
    <w:name w:val="Bordered &amp; Lined"/>
    <w:basedOn w:val="1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/>
        <w:top w:val="single" w:color="595959" w:sz="4" w:space="0"/>
        <w:right w:val="single" w:color="595959" w:sz="4" w:space="0"/>
        <w:bottom w:val="single" w:color="595959" w:sz="4" w:space="0"/>
        <w:insideV w:val="single" w:color="595959" w:sz="4" w:space="0"/>
        <w:insideH w:val="single" w:color="59595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9D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60">
    <w:name w:val="Bordered &amp; Lined - Accent 1"/>
    <w:basedOn w:val="1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1F497D" w:sz="4" w:space="0"/>
        <w:top w:val="single" w:color="1F497D" w:sz="4" w:space="0"/>
        <w:right w:val="single" w:color="1F497D" w:sz="4" w:space="0"/>
        <w:bottom w:val="single" w:color="1F497D" w:sz="4" w:space="0"/>
        <w:insideV w:val="single" w:color="1F497D" w:sz="4" w:space="0"/>
        <w:insideH w:val="single" w:color="1F497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61">
    <w:name w:val="Bordered &amp; Lined - Accent 2"/>
    <w:basedOn w:val="1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0504D" w:sz="4" w:space="0"/>
        <w:top w:val="single" w:color="C0504D" w:sz="4" w:space="0"/>
        <w:right w:val="single" w:color="C0504D" w:sz="4" w:space="0"/>
        <w:bottom w:val="single" w:color="C0504D" w:sz="4" w:space="0"/>
        <w:insideV w:val="single" w:color="C0504D" w:sz="4" w:space="0"/>
        <w:insideH w:val="single" w:color="C0504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62">
    <w:name w:val="Bordered &amp; Lined - Accent 3"/>
    <w:basedOn w:val="1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6923C" w:sz="4" w:space="0"/>
        <w:top w:val="single" w:color="76923C" w:sz="4" w:space="0"/>
        <w:right w:val="single" w:color="76923C" w:sz="4" w:space="0"/>
        <w:bottom w:val="single" w:color="76923C" w:sz="4" w:space="0"/>
        <w:insideV w:val="single" w:color="76923C" w:sz="4" w:space="0"/>
        <w:insideH w:val="single" w:color="76923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B59"/>
      </w:tcPr>
    </w:tblStylePr>
  </w:style>
  <w:style w:type="table" w:styleId="63">
    <w:name w:val="Bordered &amp; Lined - Accent 4"/>
    <w:basedOn w:val="1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8064A2" w:sz="4" w:space="0"/>
        <w:top w:val="single" w:color="8064A2" w:sz="4" w:space="0"/>
        <w:right w:val="single" w:color="8064A2" w:sz="4" w:space="0"/>
        <w:bottom w:val="single" w:color="8064A2" w:sz="4" w:space="0"/>
        <w:insideV w:val="single" w:color="8064A2" w:sz="4" w:space="0"/>
        <w:insideH w:val="single" w:color="8064A2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64">
    <w:name w:val="Bordered &amp; Lined - Accent 5"/>
    <w:basedOn w:val="1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31849B" w:sz="4" w:space="0"/>
        <w:top w:val="single" w:color="31849B" w:sz="4" w:space="0"/>
        <w:right w:val="single" w:color="31849B" w:sz="4" w:space="0"/>
        <w:bottom w:val="single" w:color="31849B" w:sz="4" w:space="0"/>
        <w:insideV w:val="single" w:color="31849B" w:sz="4" w:space="0"/>
        <w:insideH w:val="single" w:color="31849B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65">
    <w:name w:val="Bordered &amp; Lined - Accent 6"/>
    <w:basedOn w:val="1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36C0A" w:sz="4" w:space="0"/>
        <w:top w:val="single" w:color="E36C0A" w:sz="4" w:space="0"/>
        <w:right w:val="single" w:color="E36C0A" w:sz="4" w:space="0"/>
        <w:bottom w:val="single" w:color="E36C0A" w:sz="4" w:space="0"/>
        <w:insideV w:val="single" w:color="E36C0A" w:sz="4" w:space="0"/>
        <w:insideH w:val="single" w:color="E36C0A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character" w:styleId="66">
    <w:name w:val="Hyperlink"/>
    <w:uiPriority w:val="99"/>
    <w:unhideWhenUsed/>
    <w:rPr>
      <w:color w:val="0000FF" w:themeColor="hyperlink"/>
      <w:u w:val="single"/>
    </w:rPr>
  </w:style>
  <w:style w:type="paragraph" w:styleId="67">
    <w:name w:val="footnote text"/>
    <w:basedOn w:val="160"/>
    <w:link w:val="68"/>
    <w:uiPriority w:val="99"/>
    <w:semiHidden/>
    <w:unhideWhenUsed/>
    <w:rPr>
      <w:sz w:val="18"/>
    </w:rPr>
    <w:pPr>
      <w:spacing w:lineRule="auto" w:line="240" w:after="40"/>
    </w:pPr>
  </w:style>
  <w:style w:type="character" w:styleId="68">
    <w:name w:val="Footnote Text Char"/>
    <w:link w:val="67"/>
    <w:uiPriority w:val="99"/>
    <w:rPr>
      <w:sz w:val="18"/>
    </w:rPr>
  </w:style>
  <w:style w:type="character" w:styleId="69">
    <w:name w:val="footnote reference"/>
    <w:basedOn w:val="161"/>
    <w:uiPriority w:val="99"/>
    <w:unhideWhenUsed/>
    <w:rPr>
      <w:vertAlign w:val="superscript"/>
    </w:rPr>
  </w:style>
  <w:style w:type="paragraph" w:styleId="70">
    <w:name w:val="toc 1"/>
    <w:basedOn w:val="160"/>
    <w:next w:val="160"/>
    <w:uiPriority w:val="39"/>
    <w:unhideWhenUsed/>
    <w:pPr>
      <w:ind w:left="0" w:right="0" w:firstLine="0"/>
      <w:spacing w:after="57"/>
    </w:pPr>
  </w:style>
  <w:style w:type="paragraph" w:styleId="71">
    <w:name w:val="toc 2"/>
    <w:basedOn w:val="160"/>
    <w:next w:val="160"/>
    <w:uiPriority w:val="39"/>
    <w:unhideWhenUsed/>
    <w:pPr>
      <w:ind w:left="283" w:right="0" w:firstLine="0"/>
      <w:spacing w:after="57"/>
    </w:pPr>
  </w:style>
  <w:style w:type="paragraph" w:styleId="72">
    <w:name w:val="toc 3"/>
    <w:basedOn w:val="160"/>
    <w:next w:val="160"/>
    <w:uiPriority w:val="39"/>
    <w:unhideWhenUsed/>
    <w:pPr>
      <w:ind w:left="567" w:right="0" w:firstLine="0"/>
      <w:spacing w:after="57"/>
    </w:pPr>
  </w:style>
  <w:style w:type="paragraph" w:styleId="73">
    <w:name w:val="toc 4"/>
    <w:basedOn w:val="160"/>
    <w:next w:val="160"/>
    <w:uiPriority w:val="39"/>
    <w:unhideWhenUsed/>
    <w:pPr>
      <w:ind w:left="850" w:right="0" w:firstLine="0"/>
      <w:spacing w:after="57"/>
    </w:pPr>
  </w:style>
  <w:style w:type="paragraph" w:styleId="74">
    <w:name w:val="toc 5"/>
    <w:basedOn w:val="160"/>
    <w:next w:val="160"/>
    <w:uiPriority w:val="39"/>
    <w:unhideWhenUsed/>
    <w:pPr>
      <w:ind w:left="1134" w:right="0" w:firstLine="0"/>
      <w:spacing w:after="57"/>
    </w:pPr>
  </w:style>
  <w:style w:type="paragraph" w:styleId="75">
    <w:name w:val="toc 6"/>
    <w:basedOn w:val="160"/>
    <w:next w:val="160"/>
    <w:uiPriority w:val="39"/>
    <w:unhideWhenUsed/>
    <w:pPr>
      <w:ind w:left="1417" w:right="0" w:firstLine="0"/>
      <w:spacing w:after="57"/>
    </w:pPr>
  </w:style>
  <w:style w:type="paragraph" w:styleId="76">
    <w:name w:val="toc 7"/>
    <w:basedOn w:val="160"/>
    <w:next w:val="160"/>
    <w:uiPriority w:val="39"/>
    <w:unhideWhenUsed/>
    <w:pPr>
      <w:ind w:left="1701" w:right="0" w:firstLine="0"/>
      <w:spacing w:after="57"/>
    </w:pPr>
  </w:style>
  <w:style w:type="paragraph" w:styleId="77">
    <w:name w:val="toc 8"/>
    <w:basedOn w:val="160"/>
    <w:next w:val="160"/>
    <w:uiPriority w:val="39"/>
    <w:unhideWhenUsed/>
    <w:pPr>
      <w:ind w:left="1984" w:right="0" w:firstLine="0"/>
      <w:spacing w:after="57"/>
    </w:pPr>
  </w:style>
  <w:style w:type="paragraph" w:styleId="78">
    <w:name w:val="toc 9"/>
    <w:basedOn w:val="160"/>
    <w:next w:val="160"/>
    <w:uiPriority w:val="39"/>
    <w:unhideWhenUsed/>
    <w:pPr>
      <w:ind w:left="2268" w:right="0" w:firstLine="0"/>
      <w:spacing w:after="57"/>
    </w:pPr>
  </w:style>
  <w:style w:type="paragraph" w:styleId="79">
    <w:name w:val="TOC Heading"/>
    <w:uiPriority w:val="39"/>
    <w:unhideWhenUsed/>
  </w:style>
  <w:style w:type="paragraph" w:styleId="160" w:default="1">
    <w:name w:val="Normal"/>
    <w:qFormat/>
    <w:rPr>
      <w:szCs w:val="24"/>
    </w:rPr>
  </w:style>
  <w:style w:type="character" w:styleId="161" w:default="1">
    <w:name w:val="Default Paragraph Font"/>
    <w:uiPriority w:val="1"/>
    <w:semiHidden/>
    <w:unhideWhenUsed/>
  </w:style>
  <w:style w:type="table" w:styleId="16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63" w:default="1">
    <w:name w:val="No List"/>
    <w:uiPriority w:val="99"/>
    <w:semiHidden/>
    <w:unhideWhenUsed/>
  </w:style>
  <w:style w:type="table" w:styleId="164">
    <w:name w:val="Table Grid"/>
    <w:basedOn w:val="162"/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paragraph" w:styleId="165">
    <w:name w:val="No Spacing"/>
    <w:qFormat/>
    <w:uiPriority w:val="1"/>
    <w:rPr>
      <w:rFonts w:ascii="Calibri" w:hAnsi="Calibri" w:eastAsia="Calibri"/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image" Target="media/image1.png"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ONLYOFFICE/5.3.3.30</Application>
  <Company>Он же</Company>
  <DocSecurity>0</DocSecurity>
  <HyperlinksChanged>false</HyperlinksChanged>
  <LinksUpToDate>false</LinksUpToDate>
  <Manager>Он же</Manager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Товарная накладная Унифицированная  форма  № Торг-12</dc:title>
  <dc:subject/>
  <dc:creator>Дмитрий Николаевич Рассанов</dc:creator>
  <cp:keywords/>
  <dc:description>Сайт:_x000d_
blankinew.narod.ru</dc:description>
  <cp:revision>7</cp:revision>
  <dcterms:created xsi:type="dcterms:W3CDTF">2015-12-19T21:00:00Z</dcterms:created>
  <dcterms:modified xsi:type="dcterms:W3CDTF">2019-09-24T11:15:48Z</dcterms:modified>
</cp:coreProperties>
</file>